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F" w:rsidRPr="00B84A62" w:rsidRDefault="006B216F" w:rsidP="006B216F">
      <w:pPr>
        <w:widowControl/>
        <w:ind w:firstLineChars="200" w:firstLine="562"/>
        <w:jc w:val="center"/>
        <w:outlineLvl w:val="1"/>
        <w:rPr>
          <w:rFonts w:ascii="宋体" w:hAnsi="宋体" w:hint="eastAsia"/>
          <w:b/>
          <w:kern w:val="0"/>
          <w:sz w:val="28"/>
          <w:szCs w:val="28"/>
        </w:rPr>
      </w:pPr>
      <w:r w:rsidRPr="00B84A62">
        <w:rPr>
          <w:rFonts w:ascii="宋体" w:hAnsi="宋体" w:hint="eastAsia"/>
          <w:b/>
          <w:kern w:val="0"/>
          <w:sz w:val="28"/>
          <w:szCs w:val="28"/>
        </w:rPr>
        <w:t>一般公共预算“三公”经费支出表</w:t>
      </w:r>
    </w:p>
    <w:p w:rsidR="006B216F" w:rsidRPr="00B84A62" w:rsidRDefault="006B216F" w:rsidP="006B216F">
      <w:pPr>
        <w:widowControl/>
        <w:ind w:firstLine="735"/>
        <w:jc w:val="left"/>
        <w:outlineLvl w:val="1"/>
        <w:rPr>
          <w:rFonts w:ascii="宋体" w:hAnsi="宋体" w:hint="eastAsia"/>
          <w:kern w:val="0"/>
          <w:sz w:val="28"/>
          <w:szCs w:val="28"/>
        </w:rPr>
      </w:pPr>
      <w:r w:rsidRPr="00B84A62">
        <w:rPr>
          <w:rFonts w:ascii="宋体" w:hAnsi="宋体" w:hint="eastAsia"/>
          <w:kern w:val="0"/>
          <w:sz w:val="28"/>
          <w:szCs w:val="28"/>
        </w:rPr>
        <w:t xml:space="preserve">                                                                   单位：万元</w:t>
      </w:r>
    </w:p>
    <w:tbl>
      <w:tblPr>
        <w:tblW w:w="0" w:type="auto"/>
        <w:tblInd w:w="91" w:type="dxa"/>
        <w:tblLayout w:type="fixed"/>
        <w:tblLook w:val="0000"/>
      </w:tblPr>
      <w:tblGrid>
        <w:gridCol w:w="800"/>
        <w:gridCol w:w="879"/>
        <w:gridCol w:w="800"/>
        <w:gridCol w:w="800"/>
        <w:gridCol w:w="800"/>
        <w:gridCol w:w="800"/>
        <w:gridCol w:w="816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6B216F" w:rsidRPr="00B84A62" w:rsidTr="00CF078B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2017年预算数</w:t>
            </w:r>
          </w:p>
        </w:tc>
        <w:tc>
          <w:tcPr>
            <w:tcW w:w="4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2017年执行数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2018年预算数</w:t>
            </w:r>
          </w:p>
        </w:tc>
      </w:tr>
      <w:tr w:rsidR="006B216F" w:rsidRPr="00B84A62" w:rsidTr="00CF078B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公务接待费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公务接待费</w:t>
            </w:r>
          </w:p>
        </w:tc>
      </w:tr>
      <w:tr w:rsidR="006B216F" w:rsidRPr="00B84A62" w:rsidTr="00CF078B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B216F" w:rsidRPr="00B84A62" w:rsidTr="00CF078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B216F" w:rsidRPr="00B84A62" w:rsidTr="00CF078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47.53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6.93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38.4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2.2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16F" w:rsidRPr="00B84A62" w:rsidRDefault="006B216F" w:rsidP="00CF078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</w:tbl>
    <w:p w:rsidR="0062620B" w:rsidRDefault="0062620B"/>
    <w:sectPr w:rsidR="0062620B" w:rsidSect="006B21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8D" w:rsidRDefault="00E6588D" w:rsidP="006B216F">
      <w:r>
        <w:separator/>
      </w:r>
    </w:p>
  </w:endnote>
  <w:endnote w:type="continuationSeparator" w:id="0">
    <w:p w:rsidR="00E6588D" w:rsidRDefault="00E6588D" w:rsidP="006B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8D" w:rsidRDefault="00E6588D" w:rsidP="006B216F">
      <w:r>
        <w:separator/>
      </w:r>
    </w:p>
  </w:footnote>
  <w:footnote w:type="continuationSeparator" w:id="0">
    <w:p w:rsidR="00E6588D" w:rsidRDefault="00E6588D" w:rsidP="006B2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16F"/>
    <w:rsid w:val="0062620B"/>
    <w:rsid w:val="006B216F"/>
    <w:rsid w:val="00E6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1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1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1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2018-02-24T03:09:00Z</dcterms:created>
  <dcterms:modified xsi:type="dcterms:W3CDTF">2018-02-24T03:09:00Z</dcterms:modified>
</cp:coreProperties>
</file>